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60" w:rsidRDefault="006D37C2" w:rsidP="00885B60">
      <w:pPr>
        <w:pStyle w:val="NoSpacing"/>
      </w:pPr>
      <w:r>
        <w:rPr>
          <w:noProof/>
        </w:rPr>
        <w:pict>
          <v:rect id="_x0000_s1034" style="position:absolute;margin-left:-4.5pt;margin-top:-.75pt;width:452.25pt;height:47.25pt;z-index:-251652096"/>
        </w:pict>
      </w:r>
      <w:r w:rsidR="00885B60">
        <w:t>Wiener-</w:t>
      </w:r>
      <w:proofErr w:type="spellStart"/>
      <w:r w:rsidR="00885B60">
        <w:t>Bronner</w:t>
      </w:r>
      <w:proofErr w:type="spellEnd"/>
      <w:r w:rsidR="00885B60">
        <w:t xml:space="preserve">, Danielle (2010, November 11). </w:t>
      </w:r>
      <w:proofErr w:type="gramStart"/>
      <w:r w:rsidR="00885B60">
        <w:t>10 Issues Affecting Student Veterans.</w:t>
      </w:r>
      <w:proofErr w:type="gramEnd"/>
      <w:r w:rsidR="00885B60">
        <w:t xml:space="preserve"> Retrieved November 11, 2010 from the Huffington Post Web Site:</w:t>
      </w:r>
    </w:p>
    <w:p w:rsidR="00885B60" w:rsidRDefault="006D37C2" w:rsidP="00885B60">
      <w:pPr>
        <w:pStyle w:val="NoSpacing"/>
      </w:pPr>
      <w:hyperlink r:id="rId6" w:anchor="s177524" w:history="1">
        <w:r w:rsidR="00885B60" w:rsidRPr="00761319">
          <w:rPr>
            <w:rStyle w:val="Hyperlink"/>
          </w:rPr>
          <w:t>http://www.huffingtonpost.com/2010/11/11/10-issues-affecting-stude_n_782049.html#s177524</w:t>
        </w:r>
      </w:hyperlink>
    </w:p>
    <w:p w:rsidR="00885B60" w:rsidRPr="00885B60" w:rsidRDefault="00885B60" w:rsidP="00885B60">
      <w:pPr>
        <w:pStyle w:val="NoSpacing"/>
      </w:pPr>
    </w:p>
    <w:p w:rsidR="000D0554" w:rsidRPr="000D0554" w:rsidRDefault="000D0554" w:rsidP="000D0554">
      <w:pPr>
        <w:pStyle w:val="ListParagraph"/>
        <w:ind w:left="0"/>
        <w:rPr>
          <w:u w:val="single"/>
        </w:rPr>
      </w:pPr>
      <w:r w:rsidRPr="000D0554">
        <w:rPr>
          <w:u w:val="single"/>
        </w:rPr>
        <w:t>Post-Military Identity</w:t>
      </w:r>
    </w:p>
    <w:p w:rsidR="000D0554" w:rsidRDefault="000D0554" w:rsidP="000D0554">
      <w:pPr>
        <w:pStyle w:val="ListParagraph"/>
      </w:pPr>
      <w:r>
        <w:t xml:space="preserve">Veterans who become students after military service might have a hard time identifying themselves as </w:t>
      </w:r>
      <w:r w:rsidRPr="000D0554">
        <w:t>anything but soldiers</w:t>
      </w:r>
      <w:r>
        <w:t xml:space="preserve"> -- be it students, children, or members of a new group. As veteran outreach specialist </w:t>
      </w:r>
      <w:r w:rsidRPr="000D0554">
        <w:t xml:space="preserve">Michael </w:t>
      </w:r>
      <w:proofErr w:type="spellStart"/>
      <w:r w:rsidRPr="000D0554">
        <w:t>Volz</w:t>
      </w:r>
      <w:proofErr w:type="spellEnd"/>
      <w:r>
        <w:t xml:space="preserve"> once said, "one of the biggest things that I liked to say to veterans is, 'Don't become a professional veteran.'”</w:t>
      </w:r>
    </w:p>
    <w:p w:rsidR="000D0554" w:rsidRDefault="000D0554" w:rsidP="000D0554">
      <w:pPr>
        <w:pStyle w:val="ListParagraph"/>
      </w:pPr>
      <w:r>
        <w:t>(</w:t>
      </w:r>
      <w:r w:rsidRPr="000D0554">
        <w:t>http://counseling.uoregon.edu/dnn/SelfhelpResources/VeteranStudents/IssuesFacedwhenTransitioningtoCampus/tabid/355/Default.aspx</w:t>
      </w:r>
      <w:r>
        <w:t>)</w:t>
      </w:r>
    </w:p>
    <w:p w:rsidR="000D0554" w:rsidRPr="000D0554" w:rsidRDefault="000D0554" w:rsidP="000D0554">
      <w:pPr>
        <w:pStyle w:val="ListParagraph"/>
        <w:ind w:left="0"/>
        <w:rPr>
          <w:u w:val="single"/>
        </w:rPr>
      </w:pPr>
      <w:r w:rsidRPr="000D0554">
        <w:rPr>
          <w:u w:val="single"/>
        </w:rPr>
        <w:t>Making Everyday Decisions</w:t>
      </w:r>
    </w:p>
    <w:p w:rsidR="000D0554" w:rsidRDefault="000D0554" w:rsidP="000D0554">
      <w:pPr>
        <w:pStyle w:val="ListParagraph"/>
      </w:pPr>
      <w:r>
        <w:t xml:space="preserve">According to the </w:t>
      </w:r>
      <w:r w:rsidRPr="000D0554">
        <w:t>University of Oregon's Counseling &amp; Testing Center</w:t>
      </w:r>
      <w:r>
        <w:t>, student veterans are faced with "making a much greater number of decisions in a far more complex world. While the potential consequences of a combat soldier's decisions are staggering, the total number of autonomous daily decisions is quite small when compared to college life." Such seemingly mundane tasks as picking out classes or going grocery shopping may be difficult for those transitioning from a military schedule.</w:t>
      </w:r>
    </w:p>
    <w:p w:rsidR="000D0554" w:rsidRDefault="000D0554" w:rsidP="000D0554">
      <w:pPr>
        <w:pStyle w:val="ListParagraph"/>
      </w:pPr>
      <w:r>
        <w:t>(</w:t>
      </w:r>
      <w:r w:rsidRPr="000D0554">
        <w:t>http://counseling.uoregon.edu/dnn/SelfhelpResources/VeteranStudents/IssuesFacedwhenTransitioningtoCampus/tabid/355/Default.aspx</w:t>
      </w:r>
      <w:r>
        <w:t>)</w:t>
      </w:r>
    </w:p>
    <w:p w:rsidR="000D0554" w:rsidRPr="000D0554" w:rsidRDefault="000D0554" w:rsidP="000D0554">
      <w:pPr>
        <w:pStyle w:val="ListParagraph"/>
        <w:ind w:left="0"/>
        <w:rPr>
          <w:u w:val="single"/>
        </w:rPr>
      </w:pPr>
      <w:r w:rsidRPr="000D0554">
        <w:rPr>
          <w:u w:val="single"/>
        </w:rPr>
        <w:t>Stress / Anxiety Disorders</w:t>
      </w:r>
    </w:p>
    <w:p w:rsidR="000D0554" w:rsidRDefault="000D0554" w:rsidP="000D0554">
      <w:pPr>
        <w:pStyle w:val="ListParagraph"/>
      </w:pPr>
      <w:r w:rsidRPr="000D0554">
        <w:t>Twenty percent</w:t>
      </w:r>
      <w:r>
        <w:t xml:space="preserve"> (</w:t>
      </w:r>
      <w:r w:rsidRPr="000D0554">
        <w:t>http://www.sciencedaily.com/releases/2008/04/080417112102.htm</w:t>
      </w:r>
      <w:r>
        <w:t>) of those returning to civilian life after being in high-risk combat situations suffer from post-traumatic stress disorder, other anxiety disorders or depression. These conditions can make the transition to student life especially difficult.</w:t>
      </w:r>
    </w:p>
    <w:p w:rsidR="000D0554" w:rsidRPr="000D0554" w:rsidRDefault="000D0554" w:rsidP="000D0554">
      <w:pPr>
        <w:pStyle w:val="ListParagraph"/>
        <w:ind w:left="0"/>
        <w:rPr>
          <w:u w:val="single"/>
        </w:rPr>
      </w:pPr>
      <w:r w:rsidRPr="000D0554">
        <w:rPr>
          <w:u w:val="single"/>
        </w:rPr>
        <w:t>Getting Involved</w:t>
      </w:r>
    </w:p>
    <w:p w:rsidR="000D0554" w:rsidRDefault="000D0554" w:rsidP="000D0554">
      <w:pPr>
        <w:pStyle w:val="ListParagraph"/>
      </w:pPr>
      <w:r>
        <w:t xml:space="preserve">A </w:t>
      </w:r>
      <w:r w:rsidRPr="000D0554">
        <w:t>report</w:t>
      </w:r>
      <w:r>
        <w:t xml:space="preserve"> (</w:t>
      </w:r>
      <w:r w:rsidRPr="000D0554">
        <w:t>http://nsse.iub.edu/NSSE_2010_Results/pdf/NSSE_2010_AnnualResults.pdf</w:t>
      </w:r>
      <w:r>
        <w:t>) released by the National Survey of Student Engagement found that first-year veterans "were less engaged in reflective learning compared to nonveterans" and that first-year noncombat veterans "were less engages with faculty, and first-year combat veterans perceived less campus support than nonveterans." The report suggests that this perceived lack of support coupled with more familial obligations than traditional college students have make it hard for returning vets to get as involved on campus.</w:t>
      </w:r>
    </w:p>
    <w:p w:rsidR="000D0554" w:rsidRPr="000D0554" w:rsidRDefault="000D0554" w:rsidP="000D0554">
      <w:pPr>
        <w:pStyle w:val="ListParagraph"/>
        <w:ind w:left="0"/>
        <w:rPr>
          <w:u w:val="single"/>
        </w:rPr>
      </w:pPr>
      <w:r w:rsidRPr="000D0554">
        <w:rPr>
          <w:u w:val="single"/>
        </w:rPr>
        <w:t>Feeling Safe</w:t>
      </w:r>
    </w:p>
    <w:p w:rsidR="000D0554" w:rsidRDefault="000D0554" w:rsidP="000D0554">
      <w:pPr>
        <w:pStyle w:val="ListParagraph"/>
      </w:pPr>
      <w:r>
        <w:t xml:space="preserve">For students marred by memories of battle, it isn't easy to feel safe on campus. In the words of Afghanistan vet </w:t>
      </w:r>
      <w:r w:rsidRPr="000D0554">
        <w:t xml:space="preserve">John </w:t>
      </w:r>
      <w:proofErr w:type="spellStart"/>
      <w:r w:rsidRPr="000D0554">
        <w:t>Schnaber</w:t>
      </w:r>
      <w:proofErr w:type="spellEnd"/>
      <w:proofErr w:type="gramStart"/>
      <w:r>
        <w:t>,  "</w:t>
      </w:r>
      <w:proofErr w:type="gramEnd"/>
      <w:r>
        <w:t>People were running up and down the halls at night, screaming yelling at night, just general freshman college kind of behavior. It brings up issues...There are some guys who need to sit in the back corner of the room during class, so no one is going to surprise them, no one is going to come up behind. They're just sizing things up. Every situation they're saying, Where's my exit? Who looks shady? Who, you know, just - they're still in the combat mindset."</w:t>
      </w:r>
    </w:p>
    <w:p w:rsidR="000D0554" w:rsidRPr="000D0554" w:rsidRDefault="000D0554" w:rsidP="000D0554">
      <w:pPr>
        <w:pStyle w:val="ListParagraph"/>
        <w:ind w:left="0"/>
        <w:rPr>
          <w:u w:val="single"/>
        </w:rPr>
      </w:pPr>
      <w:r w:rsidRPr="000D0554">
        <w:rPr>
          <w:u w:val="single"/>
        </w:rPr>
        <w:t>Paying Tuition</w:t>
      </w:r>
    </w:p>
    <w:p w:rsidR="000D0554" w:rsidRDefault="000D0554" w:rsidP="000D0554">
      <w:pPr>
        <w:pStyle w:val="ListParagraph"/>
      </w:pPr>
      <w:r>
        <w:lastRenderedPageBreak/>
        <w:t xml:space="preserve">Even though the GI Bill is new and improved as of this </w:t>
      </w:r>
      <w:r w:rsidRPr="000D0554">
        <w:t>August</w:t>
      </w:r>
      <w:r>
        <w:t xml:space="preserve">, it still leaves those veterans opting for </w:t>
      </w:r>
      <w:r w:rsidRPr="000D0554">
        <w:t>private</w:t>
      </w:r>
      <w:r>
        <w:t xml:space="preserve"> or </w:t>
      </w:r>
      <w:r w:rsidRPr="000D0554">
        <w:t xml:space="preserve">distance </w:t>
      </w:r>
      <w:proofErr w:type="gramStart"/>
      <w:r w:rsidRPr="000D0554">
        <w:t>education</w:t>
      </w:r>
      <w:r>
        <w:t xml:space="preserve"> in a questionable situation -- associated fees are</w:t>
      </w:r>
      <w:proofErr w:type="gramEnd"/>
      <w:r>
        <w:t xml:space="preserve"> not always covered by the GI Bill.</w:t>
      </w:r>
    </w:p>
    <w:p w:rsidR="000D0554" w:rsidRPr="000D0554" w:rsidRDefault="000D0554" w:rsidP="000D0554">
      <w:pPr>
        <w:pStyle w:val="ListParagraph"/>
        <w:ind w:left="0"/>
        <w:rPr>
          <w:u w:val="single"/>
        </w:rPr>
      </w:pPr>
      <w:r w:rsidRPr="000D0554">
        <w:rPr>
          <w:u w:val="single"/>
        </w:rPr>
        <w:t>Getting Academic Credit for Military Classes</w:t>
      </w:r>
    </w:p>
    <w:p w:rsidR="000D0554" w:rsidRDefault="000D0554" w:rsidP="000D0554">
      <w:pPr>
        <w:pStyle w:val="ListParagraph"/>
      </w:pPr>
      <w:r w:rsidRPr="000D0554">
        <w:rPr>
          <w:rStyle w:val="Emphasis"/>
        </w:rPr>
        <w:t>Veterans Today</w:t>
      </w:r>
      <w:r>
        <w:t xml:space="preserve"> (</w:t>
      </w:r>
      <w:r w:rsidRPr="000D0554">
        <w:t>http://www.veteranstoday.com/2010/10/21/college-educators-for-veterans-higher-education-cevhe-formed/</w:t>
      </w:r>
      <w:r>
        <w:t>) reports that "a common frustration for student veterans is the denial of academic credit for military training and experience that correspond to the content of their college courses."</w:t>
      </w:r>
    </w:p>
    <w:p w:rsidR="000D0554" w:rsidRPr="000D0554" w:rsidRDefault="000D0554" w:rsidP="000D0554">
      <w:pPr>
        <w:pStyle w:val="ListParagraph"/>
        <w:ind w:left="0"/>
        <w:rPr>
          <w:rStyle w:val="Emphasis"/>
          <w:i w:val="0"/>
          <w:u w:val="single"/>
        </w:rPr>
      </w:pPr>
      <w:r w:rsidRPr="000D0554">
        <w:rPr>
          <w:rStyle w:val="Emphasis"/>
          <w:i w:val="0"/>
          <w:u w:val="single"/>
        </w:rPr>
        <w:t>Relating to Younger Students</w:t>
      </w:r>
    </w:p>
    <w:p w:rsidR="000D0554" w:rsidRDefault="000D0554" w:rsidP="000D0554">
      <w:pPr>
        <w:pStyle w:val="ListParagraph"/>
      </w:pPr>
      <w:r>
        <w:t xml:space="preserve">Returning veterans may have a hard time relating to other students because of age -- and experience -- differentials. Some veterans, like </w:t>
      </w:r>
      <w:r w:rsidRPr="000D0554">
        <w:t xml:space="preserve">Eric </w:t>
      </w:r>
      <w:proofErr w:type="spellStart"/>
      <w:r w:rsidRPr="000D0554">
        <w:t>Fioli</w:t>
      </w:r>
      <w:proofErr w:type="spellEnd"/>
      <w:r>
        <w:t>, have a hard time bonding with students whose understanding of fraternity brotherhood is so far removed from their own.</w:t>
      </w:r>
    </w:p>
    <w:p w:rsidR="000D0554" w:rsidRPr="000D0554" w:rsidRDefault="000D0554" w:rsidP="000D0554">
      <w:pPr>
        <w:pStyle w:val="ListParagraph"/>
        <w:ind w:left="0"/>
        <w:rPr>
          <w:u w:val="single"/>
        </w:rPr>
      </w:pPr>
      <w:r w:rsidRPr="000D0554">
        <w:rPr>
          <w:u w:val="single"/>
        </w:rPr>
        <w:t>Boredom</w:t>
      </w:r>
    </w:p>
    <w:p w:rsidR="000D0554" w:rsidRDefault="000D0554" w:rsidP="000D0554">
      <w:pPr>
        <w:pStyle w:val="ListParagraph"/>
      </w:pPr>
      <w:r>
        <w:t>Many veterans return to civilian life having spent most of their military service in environments rife with danger and heightened adrenaline -- so it comes as no surprise that the transition to student life leaves these former soldiers bored.</w:t>
      </w:r>
    </w:p>
    <w:p w:rsidR="000D0554" w:rsidRPr="000D0554" w:rsidRDefault="000D0554" w:rsidP="000D0554">
      <w:pPr>
        <w:pStyle w:val="ListParagraph"/>
        <w:ind w:left="0"/>
        <w:rPr>
          <w:u w:val="single"/>
        </w:rPr>
      </w:pPr>
      <w:r w:rsidRPr="000D0554">
        <w:rPr>
          <w:u w:val="single"/>
        </w:rPr>
        <w:t>Physical Disability</w:t>
      </w:r>
    </w:p>
    <w:p w:rsidR="000D0554" w:rsidRDefault="000D0554" w:rsidP="000D0554">
      <w:pPr>
        <w:pStyle w:val="ListParagraph"/>
      </w:pPr>
      <w:r>
        <w:t>Aside from (and often in addition to) mental repercussions of battle, many veterans return from war with physical disabilities. According to</w:t>
      </w:r>
      <w:r w:rsidRPr="000D0554">
        <w:t xml:space="preserve"> </w:t>
      </w:r>
      <w:hyperlink r:id="rId7" w:tgtFrame="_hplink" w:history="1">
        <w:r w:rsidRPr="000D0554">
          <w:rPr>
            <w:rStyle w:val="Emphasis"/>
          </w:rPr>
          <w:t>Veterans Today</w:t>
        </w:r>
      </w:hyperlink>
      <w:r>
        <w:t>, many colleges' health services are not equipped to cope with veterans' handicaps.</w:t>
      </w:r>
    </w:p>
    <w:p w:rsidR="000D0554" w:rsidRDefault="000D0554" w:rsidP="000D0554">
      <w:pPr>
        <w:pStyle w:val="ListParagraph"/>
      </w:pPr>
      <w:r>
        <w:t>(</w:t>
      </w:r>
      <w:r w:rsidRPr="000D0554">
        <w:t>http://www.nysenate.gov/press-release/senate-hearing-veterans-access-higher-education</w:t>
      </w:r>
      <w:r>
        <w:t>)</w:t>
      </w:r>
    </w:p>
    <w:p w:rsidR="000D0554" w:rsidRDefault="006D37C2" w:rsidP="000D0554">
      <w:pPr>
        <w:pStyle w:val="ListParagraph"/>
        <w:ind w:left="0"/>
      </w:pPr>
      <w:r>
        <w:rPr>
          <w:noProof/>
          <w:lang w:eastAsia="zh-TW"/>
        </w:rPr>
        <w:pict>
          <v:shapetype id="_x0000_t202" coordsize="21600,21600" o:spt="202" path="m,l,21600r21600,l21600,xe">
            <v:stroke joinstyle="miter"/>
            <v:path gradientshapeok="t" o:connecttype="rect"/>
          </v:shapetype>
          <v:shape id="_x0000_s1028" type="#_x0000_t202" style="position:absolute;margin-left:-.95pt;margin-top:12.8pt;width:468.2pt;height:40.8pt;z-index:251662336;mso-width-relative:margin;mso-height-relative:margin">
            <v:textbox>
              <w:txbxContent>
                <w:p w:rsidR="00885B60" w:rsidRPr="00A60392" w:rsidRDefault="00885B60" w:rsidP="00885B60">
                  <w:pPr>
                    <w:pStyle w:val="ListParagraph"/>
                    <w:ind w:left="0"/>
                  </w:pPr>
                  <w:r w:rsidRPr="00A60392">
                    <w:t>From the University of Minnesota website:</w:t>
                  </w:r>
                </w:p>
                <w:p w:rsidR="00885B60" w:rsidRPr="00A60392" w:rsidRDefault="006D37C2" w:rsidP="00885B60">
                  <w:pPr>
                    <w:pStyle w:val="ListParagraph"/>
                    <w:ind w:left="0"/>
                  </w:pPr>
                  <w:hyperlink r:id="rId8" w:history="1">
                    <w:r w:rsidR="00885B60" w:rsidRPr="00A60392">
                      <w:rPr>
                        <w:rStyle w:val="Hyperlink"/>
                      </w:rPr>
                      <w:t>http://onestop.umn.edu/staff/supporting_student_veterans/index.html</w:t>
                    </w:r>
                  </w:hyperlink>
                </w:p>
                <w:p w:rsidR="00885B60" w:rsidRDefault="00885B60"/>
              </w:txbxContent>
            </v:textbox>
          </v:shape>
        </w:pict>
      </w:r>
    </w:p>
    <w:p w:rsidR="00885B60" w:rsidRDefault="00885B60" w:rsidP="000D0554">
      <w:pPr>
        <w:pStyle w:val="ListParagraph"/>
        <w:ind w:left="0"/>
      </w:pPr>
    </w:p>
    <w:p w:rsidR="00885B60" w:rsidRDefault="00885B60" w:rsidP="00A60392">
      <w:pPr>
        <w:rPr>
          <w:b/>
        </w:rPr>
      </w:pPr>
    </w:p>
    <w:p w:rsidR="003B5816" w:rsidRPr="00A60392" w:rsidRDefault="003B5816" w:rsidP="00A60392">
      <w:pPr>
        <w:rPr>
          <w:b/>
        </w:rPr>
      </w:pPr>
      <w:r w:rsidRPr="00A60392">
        <w:rPr>
          <w:b/>
        </w:rPr>
        <w:t>Introduction: The need for services on campus</w:t>
      </w:r>
    </w:p>
    <w:p w:rsidR="003B5816" w:rsidRPr="00A60392" w:rsidRDefault="003B5816" w:rsidP="00A60392">
      <w:r w:rsidRPr="00A60392">
        <w:t>This fall, thousands of military members, many of whom were deployed overseas, returned to Minnesota. Many of these individuals have or will seek to use the education benefits they have earned from the military at the University of Minnesota, Twin Cities.</w:t>
      </w:r>
    </w:p>
    <w:p w:rsidR="003B5816" w:rsidRPr="00A60392" w:rsidRDefault="003B5816" w:rsidP="00A60392">
      <w:r w:rsidRPr="00A60392">
        <w:t>For most veterans the transition from military life to the comforts and challenges of home will be fast, but not simple. Most veterans will face these challenges and handle them well, but some veterans may have a difficult time transitioning back to civilian life, especially life on campus.</w:t>
      </w:r>
    </w:p>
    <w:p w:rsidR="003B5816" w:rsidRPr="00A60392" w:rsidRDefault="003B5816" w:rsidP="00A60392">
      <w:r w:rsidRPr="00A60392">
        <w:t>Like any other community of students at the University, returning Marines, soldiers, airmen, sailors, and coastguardsmen will need our respect and support. This includes consideration of their unique circumstances and experiences. In particular, this group will need faculty and staff who are willing to help them through the complexities of admission, registration and the return to an academic setting. If working on campus, they will also need employers willing to be patient as they wrestle to regain the skills they once knew.</w:t>
      </w:r>
    </w:p>
    <w:p w:rsidR="003B5816" w:rsidRPr="00A60392" w:rsidRDefault="003B5816" w:rsidP="00A60392">
      <w:r w:rsidRPr="00A60392">
        <w:lastRenderedPageBreak/>
        <w:t xml:space="preserve">The University of Minnesota would like to create an environment where veterans can access the resources they need to transition successfully from military life to student life, and beyond. The information below is not exhaustive and certainly does not represent the experience of every veteran. The purpose of this information is to build a general understanding of the issues many veterans face as they return home, to provide some advice for respectfully acknowledging their experiences, and to promote awareness of the on-campus resources available for veterans so that we can support their academic success at the University of Minnesota. </w:t>
      </w:r>
    </w:p>
    <w:p w:rsidR="003B5816" w:rsidRPr="00A60392" w:rsidRDefault="003B5816" w:rsidP="00A60392">
      <w:pPr>
        <w:rPr>
          <w:b/>
        </w:rPr>
      </w:pPr>
      <w:bookmarkStart w:id="0" w:name="Issues"/>
      <w:bookmarkEnd w:id="0"/>
      <w:r w:rsidRPr="00A60392">
        <w:rPr>
          <w:b/>
        </w:rPr>
        <w:t>Iss</w:t>
      </w:r>
      <w:r w:rsidR="00A60392" w:rsidRPr="00A60392">
        <w:rPr>
          <w:b/>
        </w:rPr>
        <w:t>ues faced in the transition home</w:t>
      </w:r>
    </w:p>
    <w:p w:rsidR="003B5816" w:rsidRPr="00A60392" w:rsidRDefault="003B5816" w:rsidP="00A60392">
      <w:r w:rsidRPr="00A60392">
        <w:t>All service members, whether or not they have seen combat, face a major transition when they return from military to civilian and/or college life. Particular issues may include:</w:t>
      </w:r>
    </w:p>
    <w:p w:rsidR="003B5816" w:rsidRPr="00A60392" w:rsidRDefault="003B5816" w:rsidP="00A60392">
      <w:proofErr w:type="gramStart"/>
      <w:r w:rsidRPr="00A60392">
        <w:rPr>
          <w:u w:val="single"/>
        </w:rPr>
        <w:t>Alienation.</w:t>
      </w:r>
      <w:proofErr w:type="gramEnd"/>
      <w:r w:rsidRPr="00A60392">
        <w:t xml:space="preserve"> Military members are returning from an intense and close community built on common experience. They can feel alienated in the University environment, where people may not seem to understand the difficulties military members faced or the challenges they endured. In addition, some service members who are returning to college after military service will be older than many other new students and have different priorities. </w:t>
      </w:r>
    </w:p>
    <w:p w:rsidR="003B5816" w:rsidRPr="00A60392" w:rsidRDefault="003B5816" w:rsidP="00A60392">
      <w:proofErr w:type="gramStart"/>
      <w:r w:rsidRPr="00A60392">
        <w:rPr>
          <w:u w:val="single"/>
        </w:rPr>
        <w:t>Family/relationships.</w:t>
      </w:r>
      <w:proofErr w:type="gramEnd"/>
      <w:r w:rsidRPr="00A60392">
        <w:t xml:space="preserve"> Veterans return home to families who have had to learn to make </w:t>
      </w:r>
      <w:proofErr w:type="spellStart"/>
      <w:r w:rsidRPr="00A60392">
        <w:t>due</w:t>
      </w:r>
      <w:proofErr w:type="spellEnd"/>
      <w:r w:rsidRPr="00A60392">
        <w:t xml:space="preserve"> with their absence. The transition can involve difficult adjustments for all involved, including the children of military members, some of whom are students at the University of Minnesota. It is important to remember that, because the lives of these returning service members touch so many Minnesotans, the impact of their transition home will be widely felt in our community.</w:t>
      </w:r>
    </w:p>
    <w:p w:rsidR="003B5816" w:rsidRPr="00A60392" w:rsidRDefault="003B5816" w:rsidP="00A60392">
      <w:proofErr w:type="gramStart"/>
      <w:r w:rsidRPr="00A60392">
        <w:rPr>
          <w:u w:val="single"/>
        </w:rPr>
        <w:t>Education.</w:t>
      </w:r>
      <w:proofErr w:type="gramEnd"/>
      <w:r w:rsidRPr="00A60392">
        <w:t xml:space="preserve"> Many of the issues veterans will face are common to nontraditional students as they return to school after years away and re-learn their academic habits and skills. Veterans may have an additional adjustment to make, e.g., because the routines of military life are regimented, they can more easily become frustrated by the less structured academic life. While in the military, these veterans may have made life or death decisions and now their decisions are about keeping up with class assignments. Some veterans may feel their responsibilities as a student are less important or significant which may lead to a lack of effort or involvement.</w:t>
      </w:r>
    </w:p>
    <w:p w:rsidR="003B5816" w:rsidRPr="00A60392" w:rsidRDefault="003B5816" w:rsidP="00A60392">
      <w:proofErr w:type="gramStart"/>
      <w:r w:rsidRPr="00A60392">
        <w:rPr>
          <w:u w:val="single"/>
        </w:rPr>
        <w:t>Mental health and disabilities</w:t>
      </w:r>
      <w:r w:rsidRPr="00A60392">
        <w:t>.</w:t>
      </w:r>
      <w:proofErr w:type="gramEnd"/>
      <w:r w:rsidRPr="00A60392">
        <w:t xml:space="preserve"> It should not be assumed that all returning veterans suffer from serious mental health issues. However, anxiety issues related to deployment are common. Some veterans are also making a physical transition, learning to live with new disabilities. Strong and supportive communities can ease the transition for all of these veterans, as can ensuring that veterans are aware of the appropriate resources. Veterans can learn more about all of the resources available to them (including mental and physical health resources, employment services, and much more) from the Veterans Resource Office in 320 Science Teaching &amp; Student Services. </w:t>
      </w:r>
    </w:p>
    <w:p w:rsidR="003B5816" w:rsidRPr="00A60392" w:rsidRDefault="003B5816" w:rsidP="00A60392">
      <w:r w:rsidRPr="00A60392">
        <w:t>**Information adapted from presentations given by Minnesota Army National Guard Chaplain Lieutenant Colonel John Morris, with additional information from other military members and veterans.</w:t>
      </w:r>
    </w:p>
    <w:p w:rsidR="003B5816" w:rsidRPr="00A60392" w:rsidRDefault="003B5816" w:rsidP="00A60392">
      <w:pPr>
        <w:rPr>
          <w:b/>
        </w:rPr>
      </w:pPr>
      <w:bookmarkStart w:id="1" w:name="Resources"/>
      <w:r w:rsidRPr="00A60392">
        <w:rPr>
          <w:b/>
        </w:rPr>
        <w:lastRenderedPageBreak/>
        <w:t xml:space="preserve">Needs &amp; resources </w:t>
      </w:r>
    </w:p>
    <w:p w:rsidR="003B5816" w:rsidRPr="00A60392" w:rsidRDefault="003B5816" w:rsidP="00A60392">
      <w:r w:rsidRPr="00A60392">
        <w:t>Community support is invaluable when it comes to easing the transition of military members into student life. With the help of the Veterans Advisory Committee, we've compiled some helpful advice on how to welcome veterans, and to respectfully acknowledge their experiences.</w:t>
      </w:r>
    </w:p>
    <w:bookmarkEnd w:id="1"/>
    <w:p w:rsidR="003B5816" w:rsidRPr="00A60392" w:rsidRDefault="003B5816" w:rsidP="00A60392">
      <w:pPr>
        <w:rPr>
          <w:b/>
        </w:rPr>
      </w:pPr>
      <w:r w:rsidRPr="00A60392">
        <w:rPr>
          <w:b/>
        </w:rPr>
        <w:t xml:space="preserve">University Veterans Services </w:t>
      </w:r>
    </w:p>
    <w:p w:rsidR="003B5816" w:rsidRDefault="006D37C2" w:rsidP="00A60392">
      <w:r>
        <w:rPr>
          <w:noProof/>
          <w:lang w:eastAsia="zh-TW"/>
        </w:rPr>
        <w:pict>
          <v:shape id="_x0000_s1027" type="#_x0000_t202" style="position:absolute;margin-left:.95pt;margin-top:85.55pt;width:461.8pt;height:37.85pt;z-index:251660288;mso-width-relative:margin;mso-height-relative:margin">
            <v:textbox>
              <w:txbxContent>
                <w:p w:rsidR="00885B60" w:rsidRDefault="00885B60" w:rsidP="00885B60">
                  <w:pPr>
                    <w:pStyle w:val="ListParagraph"/>
                    <w:ind w:left="0"/>
                  </w:pPr>
                  <w:r w:rsidRPr="00A60392">
                    <w:t>From the University of Minnesota website:</w:t>
                  </w:r>
                </w:p>
                <w:p w:rsidR="00885B60" w:rsidRDefault="006D37C2" w:rsidP="00885B60">
                  <w:pPr>
                    <w:pStyle w:val="ListParagraph"/>
                    <w:ind w:left="0"/>
                  </w:pPr>
                  <w:hyperlink r:id="rId9" w:history="1">
                    <w:r w:rsidR="00885B60" w:rsidRPr="00761319">
                      <w:rPr>
                        <w:rStyle w:val="Hyperlink"/>
                      </w:rPr>
                      <w:t>http://onestop.umn.edu/staff/supporting_student_veterans/welcoming_student_veterans.html</w:t>
                    </w:r>
                  </w:hyperlink>
                </w:p>
                <w:p w:rsidR="00885B60" w:rsidRDefault="00885B60"/>
              </w:txbxContent>
            </v:textbox>
          </v:shape>
        </w:pict>
      </w:r>
      <w:r w:rsidR="003B5816" w:rsidRPr="00A60392">
        <w:t xml:space="preserve">Veterans can contact University Veterans Services for information ranging from veterans education benefits to a wide range of additional resources, benefits, and information related to mental and physical health, employment services, resources for families, and more. Veterans Services staff encourage one-on-one consultations. Faculty and staff may also contact staff with questions related to veterans' issues. </w:t>
      </w:r>
    </w:p>
    <w:p w:rsidR="00885B60" w:rsidRDefault="00885B60" w:rsidP="00A60392"/>
    <w:p w:rsidR="00885B60" w:rsidRDefault="00885B60" w:rsidP="00A60392">
      <w:pPr>
        <w:rPr>
          <w:b/>
        </w:rPr>
      </w:pPr>
    </w:p>
    <w:p w:rsidR="00A60392" w:rsidRPr="00A60392" w:rsidRDefault="00A60392" w:rsidP="00A60392">
      <w:pPr>
        <w:rPr>
          <w:b/>
        </w:rPr>
      </w:pPr>
      <w:r w:rsidRPr="00A60392">
        <w:rPr>
          <w:b/>
        </w:rPr>
        <w:t>Welcoming returning veterans</w:t>
      </w:r>
    </w:p>
    <w:p w:rsidR="00A60392" w:rsidRPr="00A60392" w:rsidRDefault="00A60392" w:rsidP="00A60392">
      <w:r w:rsidRPr="00A60392">
        <w:t>Community support is invaluable when it comes to assisting veterans' successful transition from military to student life. Below are some things to consider as you welcome veterans back to campus.</w:t>
      </w:r>
    </w:p>
    <w:p w:rsidR="00A60392" w:rsidRPr="00A60392" w:rsidRDefault="00A60392" w:rsidP="00A60392">
      <w:pPr>
        <w:rPr>
          <w:b/>
        </w:rPr>
      </w:pPr>
      <w:r w:rsidRPr="00A60392">
        <w:rPr>
          <w:b/>
        </w:rPr>
        <w:t>Some simple ways to create a welcoming environment include:</w:t>
      </w:r>
    </w:p>
    <w:p w:rsidR="00A60392" w:rsidRPr="00A60392" w:rsidRDefault="00A60392" w:rsidP="00A60392">
      <w:pPr>
        <w:pStyle w:val="ListParagraph"/>
        <w:numPr>
          <w:ilvl w:val="0"/>
          <w:numId w:val="11"/>
        </w:numPr>
      </w:pPr>
      <w:r w:rsidRPr="00A60392">
        <w:t>Welcoming military personnel home</w:t>
      </w:r>
    </w:p>
    <w:p w:rsidR="00A60392" w:rsidRPr="00A60392" w:rsidRDefault="00A60392" w:rsidP="00A60392">
      <w:pPr>
        <w:pStyle w:val="ListParagraph"/>
        <w:numPr>
          <w:ilvl w:val="0"/>
          <w:numId w:val="11"/>
        </w:numPr>
      </w:pPr>
      <w:r w:rsidRPr="00A60392">
        <w:t>Expressing your appreciation of their service</w:t>
      </w:r>
    </w:p>
    <w:p w:rsidR="00A60392" w:rsidRPr="00A60392" w:rsidRDefault="00A60392" w:rsidP="00A60392">
      <w:pPr>
        <w:pStyle w:val="ListParagraph"/>
        <w:numPr>
          <w:ilvl w:val="0"/>
          <w:numId w:val="11"/>
        </w:numPr>
      </w:pPr>
      <w:r w:rsidRPr="00A60392">
        <w:t>Offering to help</w:t>
      </w:r>
    </w:p>
    <w:p w:rsidR="00A60392" w:rsidRPr="00A60392" w:rsidRDefault="00A60392" w:rsidP="00A60392">
      <w:pPr>
        <w:pStyle w:val="ListParagraph"/>
        <w:numPr>
          <w:ilvl w:val="0"/>
          <w:numId w:val="11"/>
        </w:numPr>
      </w:pPr>
      <w:r w:rsidRPr="00A60392">
        <w:t>Supporting with patience, and listening</w:t>
      </w:r>
    </w:p>
    <w:p w:rsidR="00A60392" w:rsidRDefault="00A60392" w:rsidP="00A60392">
      <w:pPr>
        <w:pStyle w:val="ListParagraph"/>
        <w:numPr>
          <w:ilvl w:val="0"/>
          <w:numId w:val="11"/>
        </w:numPr>
      </w:pPr>
      <w:r w:rsidRPr="00A60392">
        <w:t>Understanding that returning to normal can take time</w:t>
      </w:r>
    </w:p>
    <w:p w:rsidR="00A60392" w:rsidRPr="00A60392" w:rsidRDefault="00A60392" w:rsidP="00A60392">
      <w:pPr>
        <w:rPr>
          <w:b/>
        </w:rPr>
      </w:pPr>
      <w:r w:rsidRPr="00A60392">
        <w:rPr>
          <w:b/>
        </w:rPr>
        <w:t>Some questions are better than others. Good ways to start a conversation include:</w:t>
      </w:r>
    </w:p>
    <w:p w:rsidR="00A60392" w:rsidRPr="00A60392" w:rsidRDefault="00A60392" w:rsidP="00A60392">
      <w:pPr>
        <w:pStyle w:val="ListParagraph"/>
        <w:numPr>
          <w:ilvl w:val="0"/>
          <w:numId w:val="12"/>
        </w:numPr>
      </w:pPr>
      <w:r w:rsidRPr="00A60392">
        <w:t>What did you do and where did you go while you were in the military? (Don't assume all veterans served in Iraq/Afghanistan.)</w:t>
      </w:r>
    </w:p>
    <w:p w:rsidR="00A60392" w:rsidRPr="00A60392" w:rsidRDefault="00A60392" w:rsidP="00A60392">
      <w:pPr>
        <w:pStyle w:val="ListParagraph"/>
        <w:numPr>
          <w:ilvl w:val="0"/>
          <w:numId w:val="12"/>
        </w:numPr>
      </w:pPr>
      <w:r w:rsidRPr="00A60392">
        <w:t>How are you and your family doing?</w:t>
      </w:r>
    </w:p>
    <w:p w:rsidR="00A60392" w:rsidRPr="00A60392" w:rsidRDefault="00A60392" w:rsidP="00A60392">
      <w:pPr>
        <w:rPr>
          <w:b/>
        </w:rPr>
      </w:pPr>
      <w:r w:rsidRPr="00A60392">
        <w:rPr>
          <w:b/>
        </w:rPr>
        <w:t>You should avoid:</w:t>
      </w:r>
    </w:p>
    <w:p w:rsidR="00A60392" w:rsidRPr="00A60392" w:rsidRDefault="00A60392" w:rsidP="00A60392">
      <w:pPr>
        <w:pStyle w:val="ListParagraph"/>
        <w:numPr>
          <w:ilvl w:val="0"/>
          <w:numId w:val="13"/>
        </w:numPr>
      </w:pPr>
      <w:r w:rsidRPr="00A60392">
        <w:t>Pressuring a veteran regarding specifics about their service they choose not to share with you</w:t>
      </w:r>
    </w:p>
    <w:p w:rsidR="00A60392" w:rsidRPr="00A60392" w:rsidRDefault="00A60392" w:rsidP="00A60392">
      <w:pPr>
        <w:pStyle w:val="ListParagraph"/>
        <w:numPr>
          <w:ilvl w:val="0"/>
          <w:numId w:val="13"/>
        </w:numPr>
      </w:pPr>
      <w:r w:rsidRPr="00A60392">
        <w:t>Minimizing the challenges a veteran might face</w:t>
      </w:r>
    </w:p>
    <w:p w:rsidR="00A60392" w:rsidRPr="00A60392" w:rsidRDefault="00A60392" w:rsidP="00A60392">
      <w:pPr>
        <w:pStyle w:val="ListParagraph"/>
        <w:numPr>
          <w:ilvl w:val="0"/>
          <w:numId w:val="13"/>
        </w:numPr>
      </w:pPr>
      <w:r w:rsidRPr="00A60392">
        <w:t>Making assumptions about any veteran's political or foreign policy views</w:t>
      </w:r>
    </w:p>
    <w:p w:rsidR="00A60392" w:rsidRPr="00A60392" w:rsidRDefault="00A60392" w:rsidP="00A60392">
      <w:pPr>
        <w:pStyle w:val="ListParagraph"/>
        <w:numPr>
          <w:ilvl w:val="0"/>
          <w:numId w:val="13"/>
        </w:numPr>
      </w:pPr>
      <w:r w:rsidRPr="00A60392">
        <w:t>Singling out a veteran without prior approval</w:t>
      </w:r>
    </w:p>
    <w:p w:rsidR="00A60392" w:rsidRPr="00A60392" w:rsidRDefault="00A60392" w:rsidP="00A60392">
      <w:pPr>
        <w:rPr>
          <w:b/>
        </w:rPr>
      </w:pPr>
      <w:r w:rsidRPr="00A60392">
        <w:rPr>
          <w:b/>
        </w:rPr>
        <w:t>Inappropriate questions:</w:t>
      </w:r>
    </w:p>
    <w:p w:rsidR="00A60392" w:rsidRPr="00A60392" w:rsidRDefault="00A60392" w:rsidP="00A60392">
      <w:pPr>
        <w:pStyle w:val="ListParagraph"/>
        <w:numPr>
          <w:ilvl w:val="0"/>
          <w:numId w:val="14"/>
        </w:numPr>
      </w:pPr>
      <w:r w:rsidRPr="00A60392">
        <w:lastRenderedPageBreak/>
        <w:t xml:space="preserve">Did you kill anyone? </w:t>
      </w:r>
    </w:p>
    <w:p w:rsidR="00A60392" w:rsidRPr="00A60392" w:rsidRDefault="00A60392" w:rsidP="00A60392">
      <w:pPr>
        <w:pStyle w:val="ListParagraph"/>
        <w:numPr>
          <w:ilvl w:val="0"/>
          <w:numId w:val="14"/>
        </w:numPr>
      </w:pPr>
      <w:r w:rsidRPr="00A60392">
        <w:t xml:space="preserve">Did you see anyone die? </w:t>
      </w:r>
    </w:p>
    <w:p w:rsidR="00A60392" w:rsidRPr="00A60392" w:rsidRDefault="00A60392" w:rsidP="00A60392">
      <w:pPr>
        <w:pStyle w:val="ListParagraph"/>
        <w:numPr>
          <w:ilvl w:val="0"/>
          <w:numId w:val="14"/>
        </w:numPr>
      </w:pPr>
      <w:r w:rsidRPr="00A60392">
        <w:t xml:space="preserve">Are you glad you're back? </w:t>
      </w:r>
    </w:p>
    <w:p w:rsidR="00A60392" w:rsidRPr="00A60392" w:rsidRDefault="00A60392" w:rsidP="00A60392">
      <w:pPr>
        <w:pStyle w:val="ListParagraph"/>
        <w:numPr>
          <w:ilvl w:val="0"/>
          <w:numId w:val="14"/>
        </w:numPr>
      </w:pPr>
      <w:r w:rsidRPr="00A60392">
        <w:t>Did you miss your family?</w:t>
      </w:r>
    </w:p>
    <w:p w:rsidR="00A60392" w:rsidRPr="00A60392" w:rsidRDefault="00A60392" w:rsidP="00A60392">
      <w:pPr>
        <w:pStyle w:val="ListParagraph"/>
        <w:numPr>
          <w:ilvl w:val="0"/>
          <w:numId w:val="14"/>
        </w:numPr>
      </w:pPr>
      <w:r w:rsidRPr="00A60392">
        <w:t>Do you have to go back?</w:t>
      </w:r>
    </w:p>
    <w:p w:rsidR="00A60392" w:rsidRPr="00A60392" w:rsidRDefault="00A60392" w:rsidP="00A60392">
      <w:pPr>
        <w:pStyle w:val="ListParagraph"/>
        <w:numPr>
          <w:ilvl w:val="0"/>
          <w:numId w:val="14"/>
        </w:numPr>
      </w:pPr>
      <w:r w:rsidRPr="00A60392">
        <w:t>Do you think we are winning over there? Is it all worth it?</w:t>
      </w:r>
    </w:p>
    <w:p w:rsidR="003B5816" w:rsidRDefault="006D37C2" w:rsidP="00A60392">
      <w:bookmarkStart w:id="2" w:name="Note"/>
      <w:bookmarkEnd w:id="2"/>
      <w:r>
        <w:rPr>
          <w:noProof/>
        </w:rPr>
        <w:pict>
          <v:rect id="_x0000_s1033" style="position:absolute;margin-left:-3pt;margin-top:39.35pt;width:471pt;height:45pt;z-index:-251653120"/>
        </w:pict>
      </w:r>
      <w:r w:rsidR="00A60392" w:rsidRPr="00A60392">
        <w:t xml:space="preserve">**This information is adapted from presentations given by Minnesota Army National Guard Chaplain Lieutenant Colonel John Morris, with additional information from other military members and veterans. </w:t>
      </w:r>
    </w:p>
    <w:p w:rsidR="00885B60" w:rsidRDefault="003934E2" w:rsidP="003934E2">
      <w:pPr>
        <w:pStyle w:val="NoSpacing"/>
      </w:pPr>
      <w:r>
        <w:t>Johnson, Jenna (2010, November 8). How can Colleges help student veterans</w:t>
      </w:r>
      <w:proofErr w:type="gramStart"/>
      <w:r>
        <w:t>?.</w:t>
      </w:r>
      <w:proofErr w:type="gramEnd"/>
      <w:r>
        <w:t xml:space="preserve"> Retrieved November 8, 2010 from the Washington Post Web Site:</w:t>
      </w:r>
    </w:p>
    <w:p w:rsidR="003934E2" w:rsidRDefault="006D37C2" w:rsidP="003934E2">
      <w:pPr>
        <w:pStyle w:val="NoSpacing"/>
      </w:pPr>
      <w:hyperlink r:id="rId10" w:history="1">
        <w:r w:rsidR="003934E2" w:rsidRPr="00761319">
          <w:rPr>
            <w:rStyle w:val="Hyperlink"/>
          </w:rPr>
          <w:t>http://voices.washingtonpost.com/campus-overload/2010/11/how_can_colleges_help_student.html</w:t>
        </w:r>
      </w:hyperlink>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 xml:space="preserve">When </w:t>
      </w:r>
      <w:r w:rsidRPr="00756DCD">
        <w:rPr>
          <w:rStyle w:val="Strong"/>
          <w:rFonts w:asciiTheme="minorHAnsi" w:hAnsiTheme="minorHAnsi" w:cstheme="minorHAnsi"/>
          <w:b w:val="0"/>
          <w:sz w:val="22"/>
          <w:szCs w:val="22"/>
        </w:rPr>
        <w:t>George Washington University</w:t>
      </w:r>
      <w:r w:rsidRPr="00756DCD">
        <w:rPr>
          <w:rFonts w:asciiTheme="minorHAnsi" w:hAnsiTheme="minorHAnsi" w:cstheme="minorHAnsi"/>
          <w:sz w:val="22"/>
          <w:szCs w:val="22"/>
        </w:rPr>
        <w:t xml:space="preserve"> graduate student Brian Hawthorne gives college presidents advice on helping student veterans like </w:t>
      </w:r>
      <w:proofErr w:type="gramStart"/>
      <w:r w:rsidRPr="00756DCD">
        <w:rPr>
          <w:rFonts w:asciiTheme="minorHAnsi" w:hAnsiTheme="minorHAnsi" w:cstheme="minorHAnsi"/>
          <w:sz w:val="22"/>
          <w:szCs w:val="22"/>
        </w:rPr>
        <w:t>himself</w:t>
      </w:r>
      <w:proofErr w:type="gramEnd"/>
      <w:r w:rsidRPr="00756DCD">
        <w:rPr>
          <w:rFonts w:asciiTheme="minorHAnsi" w:hAnsiTheme="minorHAnsi" w:cstheme="minorHAnsi"/>
          <w:sz w:val="22"/>
          <w:szCs w:val="22"/>
        </w:rPr>
        <w:t>, he always leads with this: Help them graduate faster.</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Most veterans do not want to spend four years on a college campus, getting the full undergraduate experience, said Hawthorne, 25, who did two tours in Iraq as an Army Reserve medic. "They want to take 21 credits [a semester] and get out of there."</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 xml:space="preserve">The issue isn't money, as many veterans are able to cover all of their tuition and fees with the help of the Post-9/11 GI Bill and the Yellow Ribbon Program, in which colleges pick up any extra expenses. </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Hawthorne said veterans simply feel more comfortable in the workplace than they do in an undergraduate classroom, surrounded by students who recently graduated from high school and possibly have never been outside of the country. (Here's a 2009 story about issues faced by student veterans in the Washington area.)</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Colleges can help by giving student veterans credit for their time overseas, jumping them ahead to their sophomore or junior year, said Hawthorne, who is on the Student Veterans of America board of directors. Officials could also make it easier for veterans to transfer credits from other schools and make campus more veteran-friendly.</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Results of the annual National Survey of Student Engagement, conducted by the Indiana University Center for Postsecondary Research, found that student veterans feel less supported than their peers. The veterans reported interacting less with their instructors and they were less likely to partake in educational opportunities such as internships or study abroad.</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Hawthorne said schools don't have to spend a lot of money to make veterans feel welcome on their campus. Some other ideas...</w:t>
      </w:r>
    </w:p>
    <w:p w:rsidR="003934E2" w:rsidRPr="00756DCD" w:rsidRDefault="003934E2" w:rsidP="003934E2">
      <w:pPr>
        <w:pStyle w:val="NormalWeb"/>
        <w:rPr>
          <w:rFonts w:asciiTheme="minorHAnsi" w:hAnsiTheme="minorHAnsi" w:cstheme="minorHAnsi"/>
          <w:sz w:val="22"/>
          <w:szCs w:val="22"/>
        </w:rPr>
      </w:pPr>
      <w:r w:rsidRPr="00756DCD">
        <w:rPr>
          <w:rStyle w:val="Strong"/>
          <w:rFonts w:asciiTheme="minorHAnsi" w:hAnsiTheme="minorHAnsi" w:cstheme="minorHAnsi"/>
          <w:b w:val="0"/>
          <w:sz w:val="22"/>
          <w:szCs w:val="22"/>
          <w:u w:val="single"/>
        </w:rPr>
        <w:t>Be aware of age differences for housing assignments</w:t>
      </w:r>
      <w:r w:rsidRPr="00756DCD">
        <w:rPr>
          <w:rFonts w:asciiTheme="minorHAnsi" w:hAnsiTheme="minorHAnsi" w:cstheme="minorHAnsi"/>
          <w:sz w:val="22"/>
          <w:szCs w:val="22"/>
        </w:rPr>
        <w:br/>
        <w:t>Hawthorne suggests placing student veterans in upperclassman or graduate student housing instead of a freshman dorm. Adding an age blank to housing applications can help all nontraditional students, not just veterans.</w:t>
      </w:r>
    </w:p>
    <w:p w:rsidR="003934E2" w:rsidRPr="00756DCD" w:rsidRDefault="003934E2" w:rsidP="003934E2">
      <w:pPr>
        <w:pStyle w:val="NormalWeb"/>
        <w:rPr>
          <w:rFonts w:asciiTheme="minorHAnsi" w:hAnsiTheme="minorHAnsi" w:cstheme="minorHAnsi"/>
          <w:sz w:val="22"/>
          <w:szCs w:val="22"/>
        </w:rPr>
      </w:pPr>
      <w:r w:rsidRPr="00756DCD">
        <w:rPr>
          <w:rStyle w:val="Strong"/>
          <w:rFonts w:asciiTheme="minorHAnsi" w:hAnsiTheme="minorHAnsi" w:cstheme="minorHAnsi"/>
          <w:b w:val="0"/>
          <w:sz w:val="22"/>
          <w:szCs w:val="22"/>
          <w:u w:val="single"/>
        </w:rPr>
        <w:lastRenderedPageBreak/>
        <w:t>Become GI Bill experts</w:t>
      </w:r>
      <w:r w:rsidRPr="00756DCD">
        <w:rPr>
          <w:rFonts w:asciiTheme="minorHAnsi" w:hAnsiTheme="minorHAnsi" w:cstheme="minorHAnsi"/>
          <w:sz w:val="22"/>
          <w:szCs w:val="22"/>
        </w:rPr>
        <w:br/>
        <w:t xml:space="preserve">Administrators should learn the "depth and breadth" of the complicated new GI Bill so that each veteran does not have to do so alone. Officials can also point students to resources they might not know about, such as military medical benefits. </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 xml:space="preserve">George Washington University now has a full-time staff member and two graduate students who are dedicated to helping veterans navigate campus, he said. The university designated one person in each department to be a point of contact for student veterans. It also has one admissions officer who reads all applications that mention the military, Hawthorne said. </w:t>
      </w:r>
    </w:p>
    <w:p w:rsidR="003934E2" w:rsidRPr="00756DCD" w:rsidRDefault="003934E2" w:rsidP="003934E2">
      <w:pPr>
        <w:pStyle w:val="NormalWeb"/>
        <w:rPr>
          <w:rFonts w:asciiTheme="minorHAnsi" w:hAnsiTheme="minorHAnsi" w:cstheme="minorHAnsi"/>
          <w:sz w:val="22"/>
          <w:szCs w:val="22"/>
        </w:rPr>
      </w:pPr>
      <w:r w:rsidRPr="00756DCD">
        <w:rPr>
          <w:rStyle w:val="Strong"/>
          <w:rFonts w:asciiTheme="minorHAnsi" w:hAnsiTheme="minorHAnsi" w:cstheme="minorHAnsi"/>
          <w:b w:val="0"/>
          <w:sz w:val="22"/>
          <w:szCs w:val="22"/>
          <w:u w:val="single"/>
        </w:rPr>
        <w:t>Learn about veteran issues</w:t>
      </w:r>
      <w:r w:rsidRPr="00756DCD">
        <w:rPr>
          <w:rFonts w:asciiTheme="minorHAnsi" w:hAnsiTheme="minorHAnsi" w:cstheme="minorHAnsi"/>
          <w:sz w:val="22"/>
          <w:szCs w:val="22"/>
        </w:rPr>
        <w:br/>
        <w:t xml:space="preserve">Increase awareness of the military and veterans by organizing Veterans Day activities or a panel discussion where students and faculty members can ask questions. "The veteran experience is not one that many people know, in general," Hawthorne said. </w:t>
      </w:r>
    </w:p>
    <w:p w:rsidR="003934E2" w:rsidRPr="00756DCD" w:rsidRDefault="003934E2" w:rsidP="003934E2">
      <w:pPr>
        <w:pStyle w:val="NormalWeb"/>
        <w:rPr>
          <w:rFonts w:asciiTheme="minorHAnsi" w:hAnsiTheme="minorHAnsi" w:cstheme="minorHAnsi"/>
          <w:sz w:val="22"/>
          <w:szCs w:val="22"/>
        </w:rPr>
      </w:pPr>
      <w:r w:rsidRPr="00756DCD">
        <w:rPr>
          <w:rStyle w:val="Strong"/>
          <w:rFonts w:asciiTheme="minorHAnsi" w:hAnsiTheme="minorHAnsi" w:cstheme="minorHAnsi"/>
          <w:b w:val="0"/>
          <w:sz w:val="22"/>
          <w:szCs w:val="22"/>
          <w:u w:val="single"/>
        </w:rPr>
        <w:t>Don't put veterans on the spot -- but do ask questions</w:t>
      </w:r>
      <w:r w:rsidRPr="00756DCD">
        <w:rPr>
          <w:rFonts w:asciiTheme="minorHAnsi" w:hAnsiTheme="minorHAnsi" w:cstheme="minorHAnsi"/>
          <w:sz w:val="22"/>
          <w:szCs w:val="22"/>
        </w:rPr>
        <w:br/>
      </w:r>
      <w:proofErr w:type="gramStart"/>
      <w:r w:rsidRPr="00756DCD">
        <w:rPr>
          <w:rFonts w:asciiTheme="minorHAnsi" w:hAnsiTheme="minorHAnsi" w:cstheme="minorHAnsi"/>
          <w:sz w:val="22"/>
          <w:szCs w:val="22"/>
        </w:rPr>
        <w:t>While</w:t>
      </w:r>
      <w:proofErr w:type="gramEnd"/>
      <w:r w:rsidRPr="00756DCD">
        <w:rPr>
          <w:rFonts w:asciiTheme="minorHAnsi" w:hAnsiTheme="minorHAnsi" w:cstheme="minorHAnsi"/>
          <w:sz w:val="22"/>
          <w:szCs w:val="22"/>
        </w:rPr>
        <w:t xml:space="preserve"> most veterans want to talk about their experiences, professors should not call upon student veterans to speak on behalf of the entire military during class discussions. At the same time, Hawthorne said some veterans need to be more willing to answer questions and interact with their younger classmates. </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And while veterans might not be the most engaged undergraduates, they are usually engaged alums who volunteer their time and donate money, Hawthorne said.</w:t>
      </w:r>
    </w:p>
    <w:p w:rsidR="003934E2" w:rsidRPr="00756DCD" w:rsidRDefault="003934E2" w:rsidP="003934E2">
      <w:pPr>
        <w:pStyle w:val="NormalWeb"/>
        <w:rPr>
          <w:rFonts w:asciiTheme="minorHAnsi" w:hAnsiTheme="minorHAnsi" w:cstheme="minorHAnsi"/>
          <w:sz w:val="22"/>
          <w:szCs w:val="22"/>
        </w:rPr>
      </w:pPr>
      <w:r w:rsidRPr="00756DCD">
        <w:rPr>
          <w:rFonts w:asciiTheme="minorHAnsi" w:hAnsiTheme="minorHAnsi" w:cstheme="minorHAnsi"/>
          <w:sz w:val="22"/>
          <w:szCs w:val="22"/>
        </w:rPr>
        <w:t>"The best thing you can do for your veteran population is to graduate them," he said. "We are great alums."</w:t>
      </w:r>
    </w:p>
    <w:sectPr w:rsidR="003934E2" w:rsidRPr="00756DCD" w:rsidSect="004513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F2A"/>
    <w:multiLevelType w:val="hybridMultilevel"/>
    <w:tmpl w:val="E982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F326D"/>
    <w:multiLevelType w:val="hybridMultilevel"/>
    <w:tmpl w:val="E4E2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038B6"/>
    <w:multiLevelType w:val="hybridMultilevel"/>
    <w:tmpl w:val="EBBA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225E0"/>
    <w:multiLevelType w:val="multilevel"/>
    <w:tmpl w:val="685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13E2A"/>
    <w:multiLevelType w:val="multilevel"/>
    <w:tmpl w:val="1AF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9415F8"/>
    <w:multiLevelType w:val="multilevel"/>
    <w:tmpl w:val="152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B0F40"/>
    <w:multiLevelType w:val="multilevel"/>
    <w:tmpl w:val="946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F30E9"/>
    <w:multiLevelType w:val="hybridMultilevel"/>
    <w:tmpl w:val="45C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E1E0B"/>
    <w:multiLevelType w:val="multilevel"/>
    <w:tmpl w:val="855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41EA9"/>
    <w:multiLevelType w:val="multilevel"/>
    <w:tmpl w:val="EE78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73222"/>
    <w:multiLevelType w:val="hybridMultilevel"/>
    <w:tmpl w:val="FAF0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97043"/>
    <w:multiLevelType w:val="hybridMultilevel"/>
    <w:tmpl w:val="1DBC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605D7A"/>
    <w:multiLevelType w:val="multilevel"/>
    <w:tmpl w:val="A966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4A7042"/>
    <w:multiLevelType w:val="multilevel"/>
    <w:tmpl w:val="A32C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3"/>
  </w:num>
  <w:num w:numId="5">
    <w:abstractNumId w:val="6"/>
  </w:num>
  <w:num w:numId="6">
    <w:abstractNumId w:val="5"/>
  </w:num>
  <w:num w:numId="7">
    <w:abstractNumId w:val="12"/>
  </w:num>
  <w:num w:numId="8">
    <w:abstractNumId w:val="13"/>
  </w:num>
  <w:num w:numId="9">
    <w:abstractNumId w:val="8"/>
  </w:num>
  <w:num w:numId="10">
    <w:abstractNumId w:val="1"/>
  </w:num>
  <w:num w:numId="11">
    <w:abstractNumId w:val="11"/>
  </w:num>
  <w:num w:numId="12">
    <w:abstractNumId w:val="10"/>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554"/>
    <w:rsid w:val="000D0554"/>
    <w:rsid w:val="003934E2"/>
    <w:rsid w:val="003B5816"/>
    <w:rsid w:val="00422CF8"/>
    <w:rsid w:val="0045139F"/>
    <w:rsid w:val="006D37C2"/>
    <w:rsid w:val="00756DCD"/>
    <w:rsid w:val="00885B60"/>
    <w:rsid w:val="00A60392"/>
    <w:rsid w:val="00E1076D"/>
    <w:rsid w:val="00E11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9F"/>
  </w:style>
  <w:style w:type="paragraph" w:styleId="Heading1">
    <w:name w:val="heading 1"/>
    <w:basedOn w:val="Normal"/>
    <w:next w:val="Normal"/>
    <w:link w:val="Heading1Char"/>
    <w:uiPriority w:val="9"/>
    <w:qFormat/>
    <w:rsid w:val="00A60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0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B5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554"/>
    <w:pPr>
      <w:ind w:left="720"/>
      <w:contextualSpacing/>
    </w:pPr>
  </w:style>
  <w:style w:type="character" w:styleId="Hyperlink">
    <w:name w:val="Hyperlink"/>
    <w:basedOn w:val="DefaultParagraphFont"/>
    <w:uiPriority w:val="99"/>
    <w:unhideWhenUsed/>
    <w:rsid w:val="000D0554"/>
    <w:rPr>
      <w:color w:val="0000FF"/>
      <w:u w:val="single"/>
    </w:rPr>
  </w:style>
  <w:style w:type="character" w:styleId="FollowedHyperlink">
    <w:name w:val="FollowedHyperlink"/>
    <w:basedOn w:val="DefaultParagraphFont"/>
    <w:uiPriority w:val="99"/>
    <w:semiHidden/>
    <w:unhideWhenUsed/>
    <w:rsid w:val="000D0554"/>
    <w:rPr>
      <w:color w:val="800080" w:themeColor="followedHyperlink"/>
      <w:u w:val="single"/>
    </w:rPr>
  </w:style>
  <w:style w:type="character" w:styleId="Emphasis">
    <w:name w:val="Emphasis"/>
    <w:basedOn w:val="DefaultParagraphFont"/>
    <w:uiPriority w:val="20"/>
    <w:qFormat/>
    <w:rsid w:val="000D0554"/>
    <w:rPr>
      <w:i/>
      <w:iCs/>
    </w:rPr>
  </w:style>
  <w:style w:type="character" w:customStyle="1" w:styleId="Heading3Char">
    <w:name w:val="Heading 3 Char"/>
    <w:basedOn w:val="DefaultParagraphFont"/>
    <w:link w:val="Heading3"/>
    <w:uiPriority w:val="9"/>
    <w:rsid w:val="003B5816"/>
    <w:rPr>
      <w:rFonts w:ascii="Times New Roman" w:eastAsia="Times New Roman" w:hAnsi="Times New Roman" w:cs="Times New Roman"/>
      <w:b/>
      <w:bCs/>
      <w:sz w:val="27"/>
      <w:szCs w:val="27"/>
    </w:rPr>
  </w:style>
  <w:style w:type="character" w:styleId="Strong">
    <w:name w:val="Strong"/>
    <w:basedOn w:val="DefaultParagraphFont"/>
    <w:uiPriority w:val="22"/>
    <w:qFormat/>
    <w:rsid w:val="003B5816"/>
    <w:rPr>
      <w:b/>
      <w:bCs/>
    </w:rPr>
  </w:style>
  <w:style w:type="paragraph" w:styleId="NormalWeb">
    <w:name w:val="Normal (Web)"/>
    <w:basedOn w:val="Normal"/>
    <w:uiPriority w:val="99"/>
    <w:unhideWhenUsed/>
    <w:rsid w:val="003B5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03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039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85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B60"/>
    <w:rPr>
      <w:rFonts w:ascii="Tahoma" w:hAnsi="Tahoma" w:cs="Tahoma"/>
      <w:sz w:val="16"/>
      <w:szCs w:val="16"/>
    </w:rPr>
  </w:style>
  <w:style w:type="paragraph" w:styleId="NoSpacing">
    <w:name w:val="No Spacing"/>
    <w:uiPriority w:val="1"/>
    <w:qFormat/>
    <w:rsid w:val="00885B60"/>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345021">
      <w:bodyDiv w:val="1"/>
      <w:marLeft w:val="0"/>
      <w:marRight w:val="0"/>
      <w:marTop w:val="0"/>
      <w:marBottom w:val="0"/>
      <w:divBdr>
        <w:top w:val="none" w:sz="0" w:space="0" w:color="auto"/>
        <w:left w:val="none" w:sz="0" w:space="0" w:color="auto"/>
        <w:bottom w:val="none" w:sz="0" w:space="0" w:color="auto"/>
        <w:right w:val="none" w:sz="0" w:space="0" w:color="auto"/>
      </w:divBdr>
    </w:div>
    <w:div w:id="778915385">
      <w:bodyDiv w:val="1"/>
      <w:marLeft w:val="0"/>
      <w:marRight w:val="0"/>
      <w:marTop w:val="0"/>
      <w:marBottom w:val="0"/>
      <w:divBdr>
        <w:top w:val="none" w:sz="0" w:space="0" w:color="auto"/>
        <w:left w:val="none" w:sz="0" w:space="0" w:color="auto"/>
        <w:bottom w:val="none" w:sz="0" w:space="0" w:color="auto"/>
        <w:right w:val="none" w:sz="0" w:space="0" w:color="auto"/>
      </w:divBdr>
    </w:div>
    <w:div w:id="15493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estop.umn.edu/staff/supporting_student_veterans/index.html" TargetMode="External"/><Relationship Id="rId3" Type="http://schemas.openxmlformats.org/officeDocument/2006/relationships/styles" Target="styles.xml"/><Relationship Id="rId7" Type="http://schemas.openxmlformats.org/officeDocument/2006/relationships/hyperlink" Target="http://www.nysenate.gov/press-release/senate-hearing-veterans-access-higher-educ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ffingtonpost.com/2010/11/11/10-issues-affecting-stude_n_782049.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oices.washingtonpost.com/campus-overload/2010/11/how_can_colleges_help_student.html" TargetMode="External"/><Relationship Id="rId4" Type="http://schemas.openxmlformats.org/officeDocument/2006/relationships/settings" Target="settings.xml"/><Relationship Id="rId9" Type="http://schemas.openxmlformats.org/officeDocument/2006/relationships/hyperlink" Target="http://onestop.umn.edu/staff/supporting_student_veterans/welcoming_student_vetera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1659-C387-4EB3-AA77-A9A19CC4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mvanderwood</dc:creator>
  <cp:lastModifiedBy> </cp:lastModifiedBy>
  <cp:revision>2</cp:revision>
  <cp:lastPrinted>2010-12-10T18:52:00Z</cp:lastPrinted>
  <dcterms:created xsi:type="dcterms:W3CDTF">2010-12-10T18:53:00Z</dcterms:created>
  <dcterms:modified xsi:type="dcterms:W3CDTF">2010-12-10T18:53:00Z</dcterms:modified>
</cp:coreProperties>
</file>